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45E" w:rsidRPr="00B221D7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32"/>
          <w:szCs w:val="32"/>
        </w:rPr>
      </w:pPr>
      <w:r w:rsidRPr="00B221D7">
        <w:rPr>
          <w:rFonts w:ascii="Garamond" w:eastAsia="Times New Roman" w:hAnsi="Garamond" w:cs="Arial"/>
          <w:b/>
          <w:color w:val="000000"/>
          <w:sz w:val="32"/>
          <w:szCs w:val="32"/>
        </w:rPr>
        <w:t>Mosaico - Rivista online del Liceo '</w:t>
      </w:r>
      <w:r>
        <w:rPr>
          <w:rFonts w:ascii="Garamond" w:eastAsia="Times New Roman" w:hAnsi="Garamond" w:cs="Arial"/>
          <w:b/>
          <w:color w:val="000000"/>
          <w:sz w:val="32"/>
          <w:szCs w:val="32"/>
        </w:rPr>
        <w:t xml:space="preserve">F. </w:t>
      </w:r>
      <w:r w:rsidRPr="00B221D7">
        <w:rPr>
          <w:rFonts w:ascii="Garamond" w:eastAsia="Times New Roman" w:hAnsi="Garamond" w:cs="Arial"/>
          <w:b/>
          <w:color w:val="000000"/>
          <w:sz w:val="32"/>
          <w:szCs w:val="32"/>
        </w:rPr>
        <w:t>Quercia', Marcianise (CE)</w:t>
      </w:r>
    </w:p>
    <w:p w:rsidR="0072245E" w:rsidRPr="00B221D7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32"/>
          <w:szCs w:val="32"/>
        </w:rPr>
      </w:pPr>
      <w:r w:rsidRPr="00B221D7">
        <w:rPr>
          <w:rFonts w:ascii="Garamond" w:eastAsia="Times New Roman" w:hAnsi="Garamond" w:cs="Arial"/>
          <w:b/>
          <w:color w:val="000000"/>
          <w:sz w:val="32"/>
          <w:szCs w:val="32"/>
        </w:rPr>
        <w:t>ISSN 2384 - 9738</w:t>
      </w:r>
    </w:p>
    <w:p w:rsidR="0072245E" w:rsidRPr="00B221D7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32"/>
          <w:szCs w:val="32"/>
        </w:rPr>
      </w:pPr>
    </w:p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32"/>
          <w:szCs w:val="32"/>
        </w:rPr>
      </w:pPr>
    </w:p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32"/>
          <w:szCs w:val="32"/>
        </w:rPr>
      </w:pPr>
      <w:r>
        <w:rPr>
          <w:rFonts w:ascii="Garamond" w:eastAsia="Times New Roman" w:hAnsi="Garamond" w:cs="Arial"/>
          <w:b/>
          <w:noProof/>
          <w:color w:val="000000"/>
          <w:sz w:val="32"/>
          <w:szCs w:val="32"/>
          <w:lang w:eastAsia="it-IT"/>
        </w:rPr>
        <w:drawing>
          <wp:inline distT="0" distB="0" distL="0" distR="0">
            <wp:extent cx="3000722" cy="2101850"/>
            <wp:effectExtent l="0" t="0" r="0" b="0"/>
            <wp:docPr id="1" name="Immagine 0" descr="Logo2(dimensionepiccola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2(dimensionepiccola)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4619" cy="2104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32"/>
          <w:szCs w:val="32"/>
        </w:rPr>
      </w:pPr>
    </w:p>
    <w:p w:rsidR="0072245E" w:rsidRPr="00B221D7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color w:val="000000"/>
          <w:sz w:val="32"/>
          <w:szCs w:val="32"/>
        </w:rPr>
      </w:pPr>
      <w:r w:rsidRPr="00B221D7">
        <w:rPr>
          <w:rFonts w:ascii="Garamond" w:eastAsia="Times New Roman" w:hAnsi="Garamond" w:cs="Arial"/>
          <w:color w:val="000000"/>
          <w:sz w:val="32"/>
          <w:szCs w:val="32"/>
        </w:rPr>
        <w:t>Direttore responsabile</w:t>
      </w:r>
    </w:p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</w:pPr>
      <w:r w:rsidRPr="00B221D7"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  <w:t xml:space="preserve">Diamante </w:t>
      </w:r>
      <w:proofErr w:type="spellStart"/>
      <w:r w:rsidRPr="00B221D7"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  <w:t>Marotta</w:t>
      </w:r>
      <w:proofErr w:type="spellEnd"/>
    </w:p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</w:pPr>
    </w:p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color w:val="000000"/>
          <w:sz w:val="32"/>
          <w:szCs w:val="32"/>
        </w:rPr>
      </w:pPr>
      <w:r>
        <w:rPr>
          <w:rFonts w:ascii="Garamond" w:eastAsia="Times New Roman" w:hAnsi="Garamond" w:cs="Arial"/>
          <w:color w:val="000000"/>
          <w:sz w:val="32"/>
          <w:szCs w:val="32"/>
        </w:rPr>
        <w:t>Coordinatore editoriale</w:t>
      </w:r>
    </w:p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</w:pPr>
      <w:r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  <w:t>Giulio Coppola</w:t>
      </w:r>
    </w:p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</w:pPr>
    </w:p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color w:val="000000"/>
          <w:sz w:val="32"/>
          <w:szCs w:val="32"/>
        </w:rPr>
      </w:pPr>
      <w:r>
        <w:rPr>
          <w:rFonts w:ascii="Garamond" w:eastAsia="Times New Roman" w:hAnsi="Garamond" w:cs="Arial"/>
          <w:color w:val="000000"/>
          <w:sz w:val="32"/>
          <w:szCs w:val="32"/>
        </w:rPr>
        <w:t>Segreteria di redazione</w:t>
      </w:r>
    </w:p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</w:pPr>
      <w:r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  <w:t xml:space="preserve">Franco Caso, Maria Delle </w:t>
      </w:r>
      <w:proofErr w:type="spellStart"/>
      <w:r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  <w:t>Curti</w:t>
      </w:r>
      <w:proofErr w:type="spellEnd"/>
      <w:r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  <w:t>, Giulia Rocco, Mariateresa Verona</w:t>
      </w:r>
    </w:p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</w:pPr>
    </w:p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color w:val="000000"/>
          <w:sz w:val="32"/>
          <w:szCs w:val="32"/>
        </w:rPr>
      </w:pPr>
      <w:r>
        <w:rPr>
          <w:rFonts w:ascii="Garamond" w:eastAsia="Times New Roman" w:hAnsi="Garamond" w:cs="Arial"/>
          <w:smallCaps/>
          <w:color w:val="000000"/>
          <w:sz w:val="32"/>
          <w:szCs w:val="32"/>
        </w:rPr>
        <w:t>G</w:t>
      </w:r>
      <w:r>
        <w:rPr>
          <w:rFonts w:ascii="Garamond" w:eastAsia="Times New Roman" w:hAnsi="Garamond" w:cs="Arial"/>
          <w:color w:val="000000"/>
          <w:sz w:val="32"/>
          <w:szCs w:val="32"/>
        </w:rPr>
        <w:t>rafica</w:t>
      </w:r>
    </w:p>
    <w:p w:rsidR="0072245E" w:rsidRPr="00B36B0B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</w:pPr>
      <w:r w:rsidRPr="00B36B0B"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  <w:t>Filomena Letizia</w:t>
      </w:r>
    </w:p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caps/>
          <w:color w:val="000000"/>
          <w:sz w:val="32"/>
          <w:szCs w:val="32"/>
        </w:rPr>
      </w:pPr>
    </w:p>
    <w:p w:rsidR="0072245E" w:rsidRPr="008E1D28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caps/>
          <w:color w:val="000000"/>
          <w:sz w:val="32"/>
          <w:szCs w:val="32"/>
        </w:rPr>
      </w:pPr>
    </w:p>
    <w:p w:rsidR="0072245E" w:rsidRDefault="004051ED" w:rsidP="0072245E">
      <w:pPr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32"/>
          <w:szCs w:val="32"/>
        </w:rPr>
      </w:pPr>
      <w:r>
        <w:rPr>
          <w:rFonts w:ascii="Garamond" w:eastAsia="Times New Roman" w:hAnsi="Garamond" w:cs="Arial"/>
          <w:b/>
          <w:color w:val="000000"/>
          <w:sz w:val="32"/>
          <w:szCs w:val="32"/>
        </w:rPr>
        <w:t>V 2018</w:t>
      </w:r>
    </w:p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</w:pPr>
    </w:p>
    <w:p w:rsidR="00832F12" w:rsidRPr="00470473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 w:rsidRPr="00470473">
        <w:rPr>
          <w:rStyle w:val="Enfasigrassetto"/>
          <w:rFonts w:ascii="Garamond" w:eastAsiaTheme="majorEastAsia" w:hAnsi="Garamond" w:cs="Tahoma"/>
        </w:rPr>
        <w:t>I. Ricerche e prove narrative</w:t>
      </w:r>
    </w:p>
    <w:p w:rsidR="00832F12" w:rsidRPr="004051ED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  <w:i/>
        </w:rPr>
      </w:pPr>
      <w:r w:rsidRPr="00470473">
        <w:rPr>
          <w:rFonts w:ascii="Garamond" w:hAnsi="Garamond" w:cs="Tahoma"/>
        </w:rPr>
        <w:t>1.</w:t>
      </w:r>
      <w:r w:rsidRPr="00470473">
        <w:rPr>
          <w:rStyle w:val="apple-converted-space"/>
          <w:rFonts w:ascii="Garamond" w:hAnsi="Garamond" w:cs="Tahoma"/>
        </w:rPr>
        <w:t> </w:t>
      </w:r>
      <w:r w:rsidRPr="00470473">
        <w:rPr>
          <w:rFonts w:ascii="Garamond" w:hAnsi="Garamond" w:cs="Tahoma"/>
        </w:rPr>
        <w:t>M. Vitelli, </w:t>
      </w:r>
      <w:r w:rsidR="004051ED">
        <w:rPr>
          <w:rStyle w:val="Enfasicorsivo"/>
          <w:rFonts w:ascii="Garamond" w:hAnsi="Garamond" w:cs="Tahoma"/>
        </w:rPr>
        <w:t xml:space="preserve">La più antica testimonianza non-cristiana su Gesù. Considerazioni sul </w:t>
      </w:r>
      <w:proofErr w:type="spellStart"/>
      <w:r w:rsidR="004051ED">
        <w:rPr>
          <w:rStyle w:val="Enfasicorsivo"/>
          <w:rFonts w:ascii="Garamond" w:hAnsi="Garamond" w:cs="Tahoma"/>
          <w:i w:val="0"/>
        </w:rPr>
        <w:t>Testimonium</w:t>
      </w:r>
      <w:proofErr w:type="spellEnd"/>
      <w:r w:rsidR="004051ED">
        <w:rPr>
          <w:rStyle w:val="Enfasicorsivo"/>
          <w:rFonts w:ascii="Garamond" w:hAnsi="Garamond" w:cs="Tahoma"/>
          <w:i w:val="0"/>
        </w:rPr>
        <w:t xml:space="preserve"> </w:t>
      </w:r>
      <w:proofErr w:type="spellStart"/>
      <w:r w:rsidR="004051ED">
        <w:rPr>
          <w:rStyle w:val="Enfasicorsivo"/>
          <w:rFonts w:ascii="Garamond" w:hAnsi="Garamond" w:cs="Tahoma"/>
          <w:i w:val="0"/>
        </w:rPr>
        <w:t>Flavianum</w:t>
      </w:r>
      <w:proofErr w:type="spellEnd"/>
      <w:r w:rsidR="004051ED">
        <w:rPr>
          <w:rStyle w:val="Enfasicorsivo"/>
          <w:rFonts w:ascii="Garamond" w:hAnsi="Garamond" w:cs="Tahoma"/>
          <w:i w:val="0"/>
        </w:rPr>
        <w:t xml:space="preserve"> </w:t>
      </w:r>
      <w:r w:rsidR="004051ED">
        <w:rPr>
          <w:rStyle w:val="Enfasicorsivo"/>
          <w:rFonts w:ascii="Garamond" w:hAnsi="Garamond" w:cs="Tahoma"/>
        </w:rPr>
        <w:t>(</w:t>
      </w:r>
      <w:r w:rsidR="004051ED">
        <w:rPr>
          <w:rStyle w:val="Enfasicorsivo"/>
          <w:rFonts w:ascii="Garamond" w:hAnsi="Garamond" w:cs="Tahoma"/>
          <w:i w:val="0"/>
        </w:rPr>
        <w:t xml:space="preserve">Ant. </w:t>
      </w:r>
      <w:r w:rsidR="004051ED">
        <w:rPr>
          <w:rStyle w:val="Enfasicorsivo"/>
          <w:rFonts w:ascii="Garamond" w:hAnsi="Garamond" w:cs="Tahoma"/>
        </w:rPr>
        <w:t xml:space="preserve">XVIII 63-64) </w:t>
      </w:r>
    </w:p>
    <w:p w:rsidR="00832F12" w:rsidRPr="004051ED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  <w:i/>
        </w:rPr>
      </w:pPr>
      <w:r w:rsidRPr="00470473">
        <w:rPr>
          <w:rFonts w:ascii="Garamond" w:hAnsi="Garamond" w:cs="Tahoma"/>
        </w:rPr>
        <w:t>2.</w:t>
      </w:r>
      <w:r w:rsidRPr="00470473">
        <w:rPr>
          <w:rStyle w:val="apple-converted-space"/>
          <w:rFonts w:ascii="Garamond" w:hAnsi="Garamond" w:cs="Tahoma"/>
        </w:rPr>
        <w:t> </w:t>
      </w:r>
      <w:r w:rsidR="004051ED">
        <w:rPr>
          <w:rFonts w:ascii="Garamond" w:hAnsi="Garamond" w:cs="Tahoma"/>
        </w:rPr>
        <w:t xml:space="preserve">G. Coppola, </w:t>
      </w:r>
      <w:r w:rsidR="004051ED">
        <w:rPr>
          <w:rFonts w:ascii="Garamond" w:hAnsi="Garamond" w:cs="Tahoma"/>
          <w:i/>
        </w:rPr>
        <w:t xml:space="preserve">La </w:t>
      </w:r>
      <w:proofErr w:type="spellStart"/>
      <w:r w:rsidR="004051ED">
        <w:rPr>
          <w:rFonts w:ascii="Garamond" w:hAnsi="Garamond" w:cs="Tahoma"/>
        </w:rPr>
        <w:t>machlosyne</w:t>
      </w:r>
      <w:proofErr w:type="spellEnd"/>
      <w:r w:rsidR="004051ED">
        <w:rPr>
          <w:rFonts w:ascii="Garamond" w:hAnsi="Garamond" w:cs="Tahoma"/>
        </w:rPr>
        <w:t xml:space="preserve"> </w:t>
      </w:r>
      <w:r w:rsidR="004051ED">
        <w:rPr>
          <w:rFonts w:ascii="Garamond" w:hAnsi="Garamond" w:cs="Tahoma"/>
          <w:i/>
        </w:rPr>
        <w:t xml:space="preserve">della </w:t>
      </w:r>
      <w:r w:rsidR="00CE20D6">
        <w:rPr>
          <w:rFonts w:ascii="Garamond" w:hAnsi="Garamond" w:cs="Tahoma"/>
          <w:i/>
        </w:rPr>
        <w:t xml:space="preserve">Lupa: Giovanni Verga e il mito delle </w:t>
      </w:r>
      <w:proofErr w:type="spellStart"/>
      <w:r w:rsidR="00CE20D6">
        <w:rPr>
          <w:rFonts w:ascii="Garamond" w:hAnsi="Garamond" w:cs="Tahoma"/>
          <w:i/>
        </w:rPr>
        <w:t>Pretidi</w:t>
      </w:r>
      <w:proofErr w:type="spellEnd"/>
    </w:p>
    <w:p w:rsidR="00832F12" w:rsidRPr="00470473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 w:rsidRPr="00470473">
        <w:rPr>
          <w:rFonts w:ascii="Garamond" w:hAnsi="Garamond" w:cs="Tahoma"/>
        </w:rPr>
        <w:t>3.</w:t>
      </w:r>
      <w:r w:rsidRPr="00470473">
        <w:rPr>
          <w:rStyle w:val="apple-converted-space"/>
          <w:rFonts w:ascii="Garamond" w:hAnsi="Garamond" w:cs="Tahoma"/>
        </w:rPr>
        <w:t> </w:t>
      </w:r>
      <w:r w:rsidR="00CE20D6">
        <w:rPr>
          <w:rFonts w:ascii="Garamond" w:hAnsi="Garamond" w:cs="Tahoma"/>
        </w:rPr>
        <w:t xml:space="preserve">V. </w:t>
      </w:r>
      <w:proofErr w:type="spellStart"/>
      <w:r w:rsidR="00CE20D6">
        <w:rPr>
          <w:rFonts w:ascii="Garamond" w:hAnsi="Garamond" w:cs="Tahoma"/>
        </w:rPr>
        <w:t>Boniello</w:t>
      </w:r>
      <w:proofErr w:type="spellEnd"/>
      <w:r w:rsidRPr="00470473">
        <w:rPr>
          <w:rFonts w:ascii="Garamond" w:hAnsi="Garamond" w:cs="Tahoma"/>
        </w:rPr>
        <w:t>, </w:t>
      </w:r>
      <w:r w:rsidR="00CE20D6">
        <w:rPr>
          <w:rStyle w:val="Enfasicorsivo"/>
          <w:rFonts w:ascii="Garamond" w:hAnsi="Garamond" w:cs="Tahoma"/>
        </w:rPr>
        <w:t>Orfeo, tra le pieghe dei suoi ‘viaggi’</w:t>
      </w:r>
    </w:p>
    <w:p w:rsidR="00832F12" w:rsidRPr="00CE20D6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  <w:i/>
        </w:rPr>
      </w:pPr>
      <w:r w:rsidRPr="00470473">
        <w:rPr>
          <w:rFonts w:ascii="Garamond" w:hAnsi="Garamond" w:cs="Tahoma"/>
        </w:rPr>
        <w:t>4.</w:t>
      </w:r>
      <w:r w:rsidRPr="00470473">
        <w:rPr>
          <w:rStyle w:val="apple-converted-space"/>
          <w:rFonts w:ascii="Garamond" w:hAnsi="Garamond" w:cs="Tahoma"/>
        </w:rPr>
        <w:t> </w:t>
      </w:r>
      <w:r w:rsidR="00CE20D6">
        <w:rPr>
          <w:rFonts w:ascii="Garamond" w:hAnsi="Garamond" w:cs="Tahoma"/>
        </w:rPr>
        <w:t xml:space="preserve">T. </w:t>
      </w:r>
      <w:proofErr w:type="spellStart"/>
      <w:r w:rsidR="00CE20D6">
        <w:rPr>
          <w:rFonts w:ascii="Garamond" w:hAnsi="Garamond" w:cs="Tahoma"/>
        </w:rPr>
        <w:t>Zarrillo</w:t>
      </w:r>
      <w:proofErr w:type="spellEnd"/>
      <w:r w:rsidR="00CE20D6">
        <w:rPr>
          <w:rFonts w:ascii="Garamond" w:hAnsi="Garamond" w:cs="Tahoma"/>
        </w:rPr>
        <w:t xml:space="preserve">, </w:t>
      </w:r>
      <w:r w:rsidR="00CE20D6">
        <w:rPr>
          <w:rFonts w:ascii="Garamond" w:hAnsi="Garamond" w:cs="Tahoma"/>
          <w:i/>
        </w:rPr>
        <w:t>La democrazia antica: il contributo di alcuni pensatori</w:t>
      </w:r>
    </w:p>
    <w:p w:rsidR="00832F12" w:rsidRPr="00470473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 w:rsidRPr="00470473">
        <w:rPr>
          <w:rFonts w:ascii="Garamond" w:hAnsi="Garamond" w:cs="Tahoma"/>
        </w:rPr>
        <w:t>5.</w:t>
      </w:r>
      <w:r w:rsidRPr="00470473">
        <w:rPr>
          <w:rStyle w:val="apple-converted-space"/>
          <w:rFonts w:ascii="Garamond" w:hAnsi="Garamond" w:cs="Tahoma"/>
        </w:rPr>
        <w:t> </w:t>
      </w:r>
      <w:r w:rsidR="00CE20D6">
        <w:rPr>
          <w:rFonts w:ascii="Garamond" w:hAnsi="Garamond" w:cs="Tahoma"/>
        </w:rPr>
        <w:t xml:space="preserve">S. </w:t>
      </w:r>
      <w:proofErr w:type="spellStart"/>
      <w:r w:rsidR="00CE20D6">
        <w:rPr>
          <w:rFonts w:ascii="Garamond" w:hAnsi="Garamond" w:cs="Tahoma"/>
        </w:rPr>
        <w:t>Picariello</w:t>
      </w:r>
      <w:proofErr w:type="spellEnd"/>
      <w:r w:rsidRPr="00470473">
        <w:rPr>
          <w:rFonts w:ascii="Garamond" w:hAnsi="Garamond" w:cs="Tahoma"/>
        </w:rPr>
        <w:t>, </w:t>
      </w:r>
      <w:r w:rsidR="00CE20D6">
        <w:rPr>
          <w:rStyle w:val="Enfasicorsivo"/>
          <w:rFonts w:ascii="Garamond" w:hAnsi="Garamond" w:cs="Tahoma"/>
        </w:rPr>
        <w:t>Il Museo Provinciale di Avellino</w:t>
      </w:r>
    </w:p>
    <w:p w:rsidR="00832F12" w:rsidRPr="00470473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 w:rsidRPr="00470473">
        <w:rPr>
          <w:rFonts w:ascii="Garamond" w:hAnsi="Garamond" w:cs="Tahoma"/>
        </w:rPr>
        <w:t>6.</w:t>
      </w:r>
      <w:r w:rsidRPr="00470473">
        <w:rPr>
          <w:rStyle w:val="apple-converted-space"/>
          <w:rFonts w:ascii="Garamond" w:hAnsi="Garamond" w:cs="Tahoma"/>
        </w:rPr>
        <w:t> </w:t>
      </w:r>
      <w:r w:rsidRPr="00470473">
        <w:rPr>
          <w:rFonts w:ascii="Garamond" w:hAnsi="Garamond" w:cs="Tahoma"/>
        </w:rPr>
        <w:t xml:space="preserve">M. </w:t>
      </w:r>
      <w:proofErr w:type="spellStart"/>
      <w:r w:rsidRPr="00470473">
        <w:rPr>
          <w:rFonts w:ascii="Garamond" w:hAnsi="Garamond" w:cs="Tahoma"/>
        </w:rPr>
        <w:t>Vendemia</w:t>
      </w:r>
      <w:proofErr w:type="spellEnd"/>
      <w:r w:rsidRPr="00470473">
        <w:rPr>
          <w:rFonts w:ascii="Garamond" w:hAnsi="Garamond" w:cs="Tahoma"/>
        </w:rPr>
        <w:t>, </w:t>
      </w:r>
      <w:r w:rsidR="00CE20D6">
        <w:rPr>
          <w:rStyle w:val="Enfasicorsivo"/>
          <w:rFonts w:ascii="Garamond" w:hAnsi="Garamond" w:cs="Tahoma"/>
        </w:rPr>
        <w:t xml:space="preserve">Nuovi canti </w:t>
      </w:r>
      <w:proofErr w:type="spellStart"/>
      <w:r w:rsidR="00CE20D6">
        <w:rPr>
          <w:rStyle w:val="Enfasicorsivo"/>
          <w:rFonts w:ascii="Garamond" w:hAnsi="Garamond" w:cs="Tahoma"/>
        </w:rPr>
        <w:t>capodrisani</w:t>
      </w:r>
      <w:proofErr w:type="spellEnd"/>
    </w:p>
    <w:p w:rsidR="00832F12" w:rsidRPr="00470473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 w:rsidRPr="00470473">
        <w:rPr>
          <w:rFonts w:ascii="Garamond" w:hAnsi="Garamond" w:cs="Tahoma"/>
        </w:rPr>
        <w:t> </w:t>
      </w:r>
    </w:p>
    <w:p w:rsidR="00504030" w:rsidRDefault="00504030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Style w:val="Enfasigrassetto"/>
          <w:rFonts w:ascii="Garamond" w:eastAsiaTheme="majorEastAsia" w:hAnsi="Garamond" w:cs="Tahoma"/>
        </w:rPr>
      </w:pPr>
    </w:p>
    <w:p w:rsidR="00CE20D6" w:rsidRDefault="00CE20D6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Style w:val="Enfasigrassetto"/>
          <w:rFonts w:ascii="Garamond" w:eastAsiaTheme="majorEastAsia" w:hAnsi="Garamond" w:cs="Tahoma"/>
        </w:rPr>
      </w:pPr>
    </w:p>
    <w:p w:rsidR="00832F12" w:rsidRPr="00470473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 w:rsidRPr="00470473">
        <w:rPr>
          <w:rStyle w:val="Enfasigrassetto"/>
          <w:rFonts w:ascii="Garamond" w:eastAsiaTheme="majorEastAsia" w:hAnsi="Garamond" w:cs="Tahoma"/>
        </w:rPr>
        <w:lastRenderedPageBreak/>
        <w:t>II. Didattica</w:t>
      </w:r>
    </w:p>
    <w:p w:rsidR="00832F12" w:rsidRPr="00E424F8" w:rsidRDefault="00CE20D6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  <w:i/>
        </w:rPr>
      </w:pPr>
      <w:r>
        <w:rPr>
          <w:rFonts w:ascii="Garamond" w:hAnsi="Garamond" w:cs="Tahoma"/>
        </w:rPr>
        <w:t>7</w:t>
      </w:r>
      <w:r w:rsidR="00832F12" w:rsidRPr="00470473">
        <w:rPr>
          <w:rFonts w:ascii="Garamond" w:hAnsi="Garamond" w:cs="Tahoma"/>
        </w:rPr>
        <w:t>.</w:t>
      </w:r>
      <w:r w:rsidR="00832F12" w:rsidRPr="00470473">
        <w:rPr>
          <w:rStyle w:val="apple-converted-space"/>
          <w:rFonts w:ascii="Garamond" w:hAnsi="Garamond" w:cs="Tahoma"/>
        </w:rPr>
        <w:t> </w:t>
      </w:r>
      <w:r w:rsidR="00832F12" w:rsidRPr="00470473">
        <w:rPr>
          <w:rFonts w:ascii="Garamond" w:hAnsi="Garamond" w:cs="Tahoma"/>
        </w:rPr>
        <w:t xml:space="preserve">G. </w:t>
      </w:r>
      <w:r>
        <w:rPr>
          <w:rFonts w:ascii="Garamond" w:hAnsi="Garamond" w:cs="Tahoma"/>
        </w:rPr>
        <w:t>Coppola</w:t>
      </w:r>
      <w:r w:rsidR="00832F12" w:rsidRPr="00470473">
        <w:rPr>
          <w:rFonts w:ascii="Garamond" w:hAnsi="Garamond" w:cs="Tahoma"/>
        </w:rPr>
        <w:t>, </w:t>
      </w:r>
      <w:r w:rsidR="00E424F8">
        <w:rPr>
          <w:rStyle w:val="Enfasicorsivo"/>
          <w:rFonts w:ascii="Garamond" w:hAnsi="Garamond" w:cs="Tahoma"/>
        </w:rPr>
        <w:t xml:space="preserve">‘Arrivano i </w:t>
      </w:r>
      <w:r w:rsidR="00E424F8">
        <w:rPr>
          <w:rStyle w:val="Enfasicorsivo"/>
          <w:rFonts w:ascii="Garamond" w:hAnsi="Garamond" w:cs="Tahoma"/>
          <w:i w:val="0"/>
        </w:rPr>
        <w:t>mostri</w:t>
      </w:r>
      <w:r w:rsidR="00E424F8">
        <w:rPr>
          <w:rStyle w:val="Enfasicorsivo"/>
          <w:rFonts w:ascii="Garamond" w:hAnsi="Garamond" w:cs="Tahoma"/>
        </w:rPr>
        <w:t>: il mostruoso e l’ibrido tra antico e moderno’. Un’esperienza didattica</w:t>
      </w:r>
    </w:p>
    <w:p w:rsidR="00832F12" w:rsidRPr="00470473" w:rsidRDefault="00E424F8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>
        <w:rPr>
          <w:rFonts w:ascii="Garamond" w:hAnsi="Garamond" w:cs="Tahoma"/>
        </w:rPr>
        <w:t>8</w:t>
      </w:r>
      <w:r w:rsidR="00832F12" w:rsidRPr="00470473">
        <w:rPr>
          <w:rFonts w:ascii="Garamond" w:hAnsi="Garamond" w:cs="Tahoma"/>
        </w:rPr>
        <w:t>.</w:t>
      </w:r>
      <w:r w:rsidR="00832F12" w:rsidRPr="00470473">
        <w:rPr>
          <w:rStyle w:val="apple-converted-space"/>
          <w:rFonts w:ascii="Garamond" w:hAnsi="Garamond" w:cs="Tahoma"/>
        </w:rPr>
        <w:t> </w:t>
      </w:r>
      <w:r>
        <w:rPr>
          <w:rFonts w:ascii="Garamond" w:hAnsi="Garamond" w:cs="Tahoma"/>
        </w:rPr>
        <w:t>S. Rosati</w:t>
      </w:r>
      <w:r w:rsidR="00832F12" w:rsidRPr="00470473">
        <w:rPr>
          <w:rFonts w:ascii="Garamond" w:hAnsi="Garamond" w:cs="Tahoma"/>
        </w:rPr>
        <w:t>, </w:t>
      </w:r>
      <w:r>
        <w:rPr>
          <w:rStyle w:val="Enfasicorsivo"/>
          <w:rFonts w:ascii="Garamond" w:hAnsi="Garamond" w:cs="Tahoma"/>
        </w:rPr>
        <w:t>‘Arrivano i mostri’. Breve storia e trasformazione del mostro dal Medioevo ad oggi</w:t>
      </w:r>
    </w:p>
    <w:p w:rsidR="00832F12" w:rsidRPr="00470473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 w:rsidRPr="00470473">
        <w:rPr>
          <w:rFonts w:ascii="Garamond" w:hAnsi="Garamond" w:cs="Tahoma"/>
        </w:rPr>
        <w:t> </w:t>
      </w:r>
    </w:p>
    <w:p w:rsidR="00832F12" w:rsidRPr="00470473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 w:rsidRPr="00470473">
        <w:rPr>
          <w:rStyle w:val="Enfasigrassetto"/>
          <w:rFonts w:ascii="Garamond" w:eastAsiaTheme="majorEastAsia" w:hAnsi="Garamond" w:cs="Tahoma"/>
        </w:rPr>
        <w:t>III. 'Primi passi'</w:t>
      </w:r>
      <w:r w:rsidRPr="00470473">
        <w:rPr>
          <w:rFonts w:ascii="Garamond" w:hAnsi="Garamond" w:cs="Tahoma"/>
        </w:rPr>
        <w:t> </w:t>
      </w:r>
    </w:p>
    <w:p w:rsidR="00832F12" w:rsidRPr="00E424F8" w:rsidRDefault="00E424F8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  <w:i/>
        </w:rPr>
      </w:pPr>
      <w:r>
        <w:rPr>
          <w:rFonts w:ascii="Garamond" w:hAnsi="Garamond" w:cs="Tahoma"/>
        </w:rPr>
        <w:t>9</w:t>
      </w:r>
      <w:r w:rsidR="00832F12" w:rsidRPr="00470473">
        <w:rPr>
          <w:rFonts w:ascii="Garamond" w:hAnsi="Garamond" w:cs="Tahoma"/>
        </w:rPr>
        <w:t>.</w:t>
      </w:r>
      <w:r w:rsidR="00832F12" w:rsidRPr="00470473">
        <w:rPr>
          <w:rStyle w:val="apple-converted-space"/>
          <w:rFonts w:ascii="Garamond" w:hAnsi="Garamond" w:cs="Tahoma"/>
        </w:rPr>
        <w:t> </w:t>
      </w:r>
      <w:r>
        <w:rPr>
          <w:rFonts w:ascii="Garamond" w:hAnsi="Garamond" w:cs="Tahoma"/>
        </w:rPr>
        <w:t xml:space="preserve">R. Madonna, </w:t>
      </w:r>
      <w:r>
        <w:rPr>
          <w:rFonts w:ascii="Garamond" w:hAnsi="Garamond" w:cs="Tahoma"/>
          <w:i/>
        </w:rPr>
        <w:t>Un impiegato comunale</w:t>
      </w:r>
    </w:p>
    <w:p w:rsidR="00832F12" w:rsidRPr="00E424F8" w:rsidRDefault="00E424F8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>
        <w:rPr>
          <w:rFonts w:ascii="Garamond" w:hAnsi="Garamond" w:cs="Tahoma"/>
        </w:rPr>
        <w:t>10</w:t>
      </w:r>
      <w:r w:rsidR="00832F12" w:rsidRPr="00470473">
        <w:rPr>
          <w:rFonts w:ascii="Garamond" w:hAnsi="Garamond" w:cs="Tahoma"/>
        </w:rPr>
        <w:t>.</w:t>
      </w:r>
      <w:r w:rsidR="00832F12" w:rsidRPr="00470473">
        <w:rPr>
          <w:rStyle w:val="apple-converted-space"/>
          <w:rFonts w:ascii="Garamond" w:hAnsi="Garamond" w:cs="Tahoma"/>
        </w:rPr>
        <w:t> </w:t>
      </w:r>
      <w:r>
        <w:rPr>
          <w:rFonts w:ascii="Garamond" w:hAnsi="Garamond" w:cs="Tahoma"/>
        </w:rPr>
        <w:t>Classe II Q</w:t>
      </w:r>
      <w:r w:rsidR="00832F12" w:rsidRPr="00470473">
        <w:rPr>
          <w:rFonts w:ascii="Garamond" w:hAnsi="Garamond" w:cs="Tahoma"/>
        </w:rPr>
        <w:t>, </w:t>
      </w:r>
      <w:r>
        <w:rPr>
          <w:rStyle w:val="Enfasicorsivo"/>
          <w:rFonts w:ascii="Garamond" w:hAnsi="Garamond" w:cs="Tahoma"/>
        </w:rPr>
        <w:t xml:space="preserve">Atene, </w:t>
      </w:r>
      <w:proofErr w:type="spellStart"/>
      <w:r>
        <w:rPr>
          <w:rStyle w:val="Enfasicorsivo"/>
          <w:rFonts w:ascii="Garamond" w:hAnsi="Garamond" w:cs="Tahoma"/>
          <w:i w:val="0"/>
        </w:rPr>
        <w:t>mon</w:t>
      </w:r>
      <w:proofErr w:type="spellEnd"/>
      <w:r>
        <w:rPr>
          <w:rStyle w:val="Enfasicorsivo"/>
          <w:rFonts w:ascii="Garamond" w:hAnsi="Garamond" w:cs="Tahoma"/>
          <w:i w:val="0"/>
        </w:rPr>
        <w:t xml:space="preserve"> </w:t>
      </w:r>
      <w:proofErr w:type="spellStart"/>
      <w:r>
        <w:rPr>
          <w:rStyle w:val="Enfasicorsivo"/>
          <w:rFonts w:ascii="Garamond" w:hAnsi="Garamond" w:cs="Tahoma"/>
          <w:i w:val="0"/>
        </w:rPr>
        <w:t>amour</w:t>
      </w:r>
      <w:proofErr w:type="spellEnd"/>
    </w:p>
    <w:p w:rsidR="00832F12" w:rsidRPr="00470473" w:rsidRDefault="00E424F8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>
        <w:rPr>
          <w:rFonts w:ascii="Garamond" w:hAnsi="Garamond" w:cs="Tahoma"/>
        </w:rPr>
        <w:t>11</w:t>
      </w:r>
      <w:r w:rsidR="00832F12" w:rsidRPr="00470473">
        <w:rPr>
          <w:rFonts w:ascii="Garamond" w:hAnsi="Garamond" w:cs="Tahoma"/>
        </w:rPr>
        <w:t>.</w:t>
      </w:r>
      <w:r w:rsidR="00832F12" w:rsidRPr="00470473">
        <w:rPr>
          <w:rStyle w:val="apple-converted-space"/>
          <w:rFonts w:ascii="Garamond" w:hAnsi="Garamond" w:cs="Tahoma"/>
        </w:rPr>
        <w:t> </w:t>
      </w:r>
      <w:r>
        <w:rPr>
          <w:rFonts w:ascii="Garamond" w:hAnsi="Garamond" w:cs="Tahoma"/>
        </w:rPr>
        <w:t>F. Signorino</w:t>
      </w:r>
      <w:r w:rsidR="00832F12" w:rsidRPr="00470473">
        <w:rPr>
          <w:rFonts w:ascii="Garamond" w:hAnsi="Garamond" w:cs="Tahoma"/>
        </w:rPr>
        <w:t>, </w:t>
      </w:r>
      <w:r>
        <w:rPr>
          <w:rStyle w:val="Enfasicorsivo"/>
          <w:rFonts w:ascii="Garamond" w:hAnsi="Garamond" w:cs="Tahoma"/>
        </w:rPr>
        <w:t>Chi ha ucciso il fantastico in Italia? Considerazioni su un’anomalia tutta italiana</w:t>
      </w:r>
    </w:p>
    <w:p w:rsidR="00832F12" w:rsidRPr="00470473" w:rsidRDefault="008667E6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>
        <w:rPr>
          <w:rFonts w:ascii="Garamond" w:hAnsi="Garamond" w:cs="Tahoma"/>
        </w:rPr>
        <w:t>12</w:t>
      </w:r>
      <w:r w:rsidR="00832F12" w:rsidRPr="00470473">
        <w:rPr>
          <w:rFonts w:ascii="Garamond" w:hAnsi="Garamond" w:cs="Tahoma"/>
        </w:rPr>
        <w:t>.</w:t>
      </w:r>
      <w:r w:rsidR="00832F12" w:rsidRPr="00470473">
        <w:rPr>
          <w:rStyle w:val="apple-converted-space"/>
          <w:rFonts w:ascii="Garamond" w:hAnsi="Garamond" w:cs="Tahoma"/>
        </w:rPr>
        <w:t> </w:t>
      </w:r>
      <w:r>
        <w:rPr>
          <w:rFonts w:ascii="Garamond" w:hAnsi="Garamond" w:cs="Tahoma"/>
        </w:rPr>
        <w:t xml:space="preserve">C. </w:t>
      </w:r>
      <w:proofErr w:type="spellStart"/>
      <w:r>
        <w:rPr>
          <w:rFonts w:ascii="Garamond" w:hAnsi="Garamond" w:cs="Tahoma"/>
        </w:rPr>
        <w:t>Aiezza</w:t>
      </w:r>
      <w:proofErr w:type="spellEnd"/>
      <w:r>
        <w:rPr>
          <w:rFonts w:ascii="Garamond" w:hAnsi="Garamond" w:cs="Tahoma"/>
        </w:rPr>
        <w:t xml:space="preserve"> – G. </w:t>
      </w:r>
      <w:proofErr w:type="spellStart"/>
      <w:r>
        <w:rPr>
          <w:rFonts w:ascii="Garamond" w:hAnsi="Garamond" w:cs="Tahoma"/>
        </w:rPr>
        <w:t>Ascione</w:t>
      </w:r>
      <w:proofErr w:type="spellEnd"/>
      <w:r>
        <w:rPr>
          <w:rFonts w:ascii="Garamond" w:hAnsi="Garamond" w:cs="Tahoma"/>
        </w:rPr>
        <w:t xml:space="preserve"> – A. </w:t>
      </w:r>
      <w:proofErr w:type="spellStart"/>
      <w:r>
        <w:rPr>
          <w:rFonts w:ascii="Garamond" w:hAnsi="Garamond" w:cs="Tahoma"/>
        </w:rPr>
        <w:t>Iodice</w:t>
      </w:r>
      <w:proofErr w:type="spellEnd"/>
      <w:r w:rsidR="00832F12" w:rsidRPr="00470473">
        <w:rPr>
          <w:rFonts w:ascii="Garamond" w:hAnsi="Garamond" w:cs="Tahoma"/>
        </w:rPr>
        <w:t>, </w:t>
      </w:r>
      <w:r w:rsidR="006649DD">
        <w:rPr>
          <w:rStyle w:val="Enfasicorsivo"/>
          <w:rFonts w:ascii="Garamond" w:hAnsi="Garamond" w:cs="Tahoma"/>
        </w:rPr>
        <w:t>Medusa: immortale protagonista dell’arte</w:t>
      </w:r>
    </w:p>
    <w:p w:rsidR="00832F12" w:rsidRPr="00470473" w:rsidRDefault="006649DD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>
        <w:rPr>
          <w:rFonts w:ascii="Garamond" w:hAnsi="Garamond" w:cs="Tahoma"/>
        </w:rPr>
        <w:t>13</w:t>
      </w:r>
      <w:r w:rsidR="00832F12" w:rsidRPr="00470473">
        <w:rPr>
          <w:rFonts w:ascii="Garamond" w:hAnsi="Garamond" w:cs="Tahoma"/>
        </w:rPr>
        <w:t>.</w:t>
      </w:r>
      <w:r w:rsidR="00832F12" w:rsidRPr="00470473">
        <w:rPr>
          <w:rStyle w:val="apple-converted-space"/>
          <w:rFonts w:ascii="Garamond" w:hAnsi="Garamond" w:cs="Tahoma"/>
        </w:rPr>
        <w:t> </w:t>
      </w:r>
      <w:r>
        <w:rPr>
          <w:rFonts w:ascii="Garamond" w:hAnsi="Garamond" w:cs="Tahoma"/>
        </w:rPr>
        <w:t xml:space="preserve">F. </w:t>
      </w:r>
      <w:proofErr w:type="spellStart"/>
      <w:r>
        <w:rPr>
          <w:rFonts w:ascii="Garamond" w:hAnsi="Garamond" w:cs="Tahoma"/>
        </w:rPr>
        <w:t>Capasso</w:t>
      </w:r>
      <w:proofErr w:type="spellEnd"/>
      <w:r>
        <w:rPr>
          <w:rFonts w:ascii="Garamond" w:hAnsi="Garamond" w:cs="Tahoma"/>
        </w:rPr>
        <w:t xml:space="preserve"> – A. Russo</w:t>
      </w:r>
      <w:r w:rsidR="00832F12" w:rsidRPr="00470473">
        <w:rPr>
          <w:rFonts w:ascii="Garamond" w:hAnsi="Garamond" w:cs="Tahoma"/>
        </w:rPr>
        <w:t>, </w:t>
      </w:r>
      <w:proofErr w:type="spellStart"/>
      <w:r>
        <w:rPr>
          <w:rStyle w:val="Enfasicorsivo"/>
          <w:rFonts w:ascii="Garamond" w:hAnsi="Garamond" w:cs="Tahoma"/>
        </w:rPr>
        <w:t>Supermoon</w:t>
      </w:r>
      <w:proofErr w:type="spellEnd"/>
    </w:p>
    <w:p w:rsidR="00832F12" w:rsidRPr="006649DD" w:rsidRDefault="006649DD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  <w:i/>
        </w:rPr>
      </w:pPr>
      <w:r>
        <w:rPr>
          <w:rFonts w:ascii="Garamond" w:hAnsi="Garamond" w:cs="Tahoma"/>
        </w:rPr>
        <w:t>14</w:t>
      </w:r>
      <w:r w:rsidR="00832F12" w:rsidRPr="00470473">
        <w:rPr>
          <w:rFonts w:ascii="Garamond" w:hAnsi="Garamond" w:cs="Tahoma"/>
        </w:rPr>
        <w:t>.</w:t>
      </w:r>
      <w:r w:rsidR="00832F12" w:rsidRPr="00470473">
        <w:rPr>
          <w:rStyle w:val="apple-converted-space"/>
          <w:rFonts w:ascii="Garamond" w:hAnsi="Garamond" w:cs="Tahoma"/>
        </w:rPr>
        <w:t> </w:t>
      </w:r>
      <w:r>
        <w:rPr>
          <w:rFonts w:ascii="Garamond" w:hAnsi="Garamond" w:cs="Tahoma"/>
        </w:rPr>
        <w:t xml:space="preserve">A. </w:t>
      </w:r>
      <w:proofErr w:type="spellStart"/>
      <w:r>
        <w:rPr>
          <w:rFonts w:ascii="Garamond" w:hAnsi="Garamond" w:cs="Tahoma"/>
        </w:rPr>
        <w:t>Bellopede</w:t>
      </w:r>
      <w:proofErr w:type="spellEnd"/>
      <w:r>
        <w:rPr>
          <w:rFonts w:ascii="Garamond" w:hAnsi="Garamond" w:cs="Tahoma"/>
        </w:rPr>
        <w:t xml:space="preserve">, </w:t>
      </w:r>
      <w:r>
        <w:rPr>
          <w:rFonts w:ascii="Garamond" w:hAnsi="Garamond" w:cs="Tahoma"/>
          <w:i/>
        </w:rPr>
        <w:t>Una congiura contro il congiurato</w:t>
      </w:r>
    </w:p>
    <w:p w:rsidR="00832F12" w:rsidRPr="00470473" w:rsidRDefault="006649DD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>
        <w:rPr>
          <w:rFonts w:ascii="Garamond" w:hAnsi="Garamond" w:cs="Tahoma"/>
        </w:rPr>
        <w:t>15</w:t>
      </w:r>
      <w:r w:rsidR="00832F12" w:rsidRPr="00470473">
        <w:rPr>
          <w:rFonts w:ascii="Garamond" w:hAnsi="Garamond" w:cs="Tahoma"/>
        </w:rPr>
        <w:t>.</w:t>
      </w:r>
      <w:r w:rsidR="00832F12" w:rsidRPr="00470473">
        <w:rPr>
          <w:rStyle w:val="apple-converted-space"/>
          <w:rFonts w:ascii="Garamond" w:hAnsi="Garamond" w:cs="Tahoma"/>
        </w:rPr>
        <w:t> </w:t>
      </w:r>
      <w:r>
        <w:rPr>
          <w:rFonts w:ascii="Garamond" w:hAnsi="Garamond" w:cs="Tahoma"/>
        </w:rPr>
        <w:t>R. Madonna</w:t>
      </w:r>
      <w:r w:rsidR="00832F12" w:rsidRPr="00470473">
        <w:rPr>
          <w:rFonts w:ascii="Garamond" w:hAnsi="Garamond" w:cs="Tahoma"/>
        </w:rPr>
        <w:t>, </w:t>
      </w:r>
      <w:r>
        <w:rPr>
          <w:rStyle w:val="Enfasicorsivo"/>
          <w:rFonts w:ascii="Garamond" w:hAnsi="Garamond" w:cs="Tahoma"/>
        </w:rPr>
        <w:t>L’itinerario</w:t>
      </w:r>
    </w:p>
    <w:p w:rsidR="00832F12" w:rsidRPr="00470473" w:rsidRDefault="006649DD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>
        <w:rPr>
          <w:rFonts w:ascii="Garamond" w:hAnsi="Garamond" w:cs="Tahoma"/>
        </w:rPr>
        <w:t>16</w:t>
      </w:r>
      <w:r w:rsidR="00832F12" w:rsidRPr="00470473">
        <w:rPr>
          <w:rFonts w:ascii="Garamond" w:hAnsi="Garamond" w:cs="Tahoma"/>
        </w:rPr>
        <w:t>.</w:t>
      </w:r>
      <w:r w:rsidR="00832F12" w:rsidRPr="00470473">
        <w:rPr>
          <w:rStyle w:val="apple-converted-space"/>
          <w:rFonts w:ascii="Garamond" w:hAnsi="Garamond" w:cs="Tahoma"/>
        </w:rPr>
        <w:t> </w:t>
      </w:r>
      <w:r>
        <w:rPr>
          <w:rFonts w:ascii="Garamond" w:hAnsi="Garamond" w:cs="Tahoma"/>
        </w:rPr>
        <w:t>D. Formicola</w:t>
      </w:r>
      <w:r w:rsidR="00832F12" w:rsidRPr="00470473">
        <w:rPr>
          <w:rFonts w:ascii="Garamond" w:hAnsi="Garamond" w:cs="Tahoma"/>
        </w:rPr>
        <w:t>, </w:t>
      </w:r>
      <w:r>
        <w:rPr>
          <w:rStyle w:val="Enfasicorsivo"/>
          <w:rFonts w:ascii="Garamond" w:hAnsi="Garamond" w:cs="Tahoma"/>
        </w:rPr>
        <w:t>L’uomo vuoto</w:t>
      </w:r>
    </w:p>
    <w:p w:rsidR="00832F12" w:rsidRPr="006649DD" w:rsidRDefault="006649DD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>
        <w:rPr>
          <w:rFonts w:ascii="Garamond" w:hAnsi="Garamond" w:cs="Tahoma"/>
        </w:rPr>
        <w:t>17</w:t>
      </w:r>
      <w:r w:rsidR="00832F12" w:rsidRPr="00470473">
        <w:rPr>
          <w:rFonts w:ascii="Garamond" w:hAnsi="Garamond" w:cs="Tahoma"/>
        </w:rPr>
        <w:t>.</w:t>
      </w:r>
      <w:r w:rsidR="00832F12" w:rsidRPr="00470473">
        <w:rPr>
          <w:rStyle w:val="apple-converted-space"/>
          <w:rFonts w:ascii="Garamond" w:hAnsi="Garamond" w:cs="Tahoma"/>
        </w:rPr>
        <w:t> </w:t>
      </w:r>
      <w:r>
        <w:rPr>
          <w:rFonts w:ascii="Garamond" w:hAnsi="Garamond" w:cs="Tahoma"/>
        </w:rPr>
        <w:t xml:space="preserve">F. </w:t>
      </w:r>
      <w:proofErr w:type="spellStart"/>
      <w:r>
        <w:rPr>
          <w:rFonts w:ascii="Garamond" w:hAnsi="Garamond" w:cs="Tahoma"/>
        </w:rPr>
        <w:t>Catuogno</w:t>
      </w:r>
      <w:proofErr w:type="spellEnd"/>
      <w:r w:rsidR="00832F12" w:rsidRPr="00470473">
        <w:rPr>
          <w:rFonts w:ascii="Garamond" w:hAnsi="Garamond" w:cs="Tahoma"/>
        </w:rPr>
        <w:t>, </w:t>
      </w:r>
      <w:r>
        <w:rPr>
          <w:rStyle w:val="Enfasicorsivo"/>
          <w:rFonts w:ascii="Garamond" w:hAnsi="Garamond" w:cs="Tahoma"/>
        </w:rPr>
        <w:t xml:space="preserve">Piacere, sono un </w:t>
      </w:r>
      <w:proofErr w:type="spellStart"/>
      <w:r>
        <w:rPr>
          <w:rStyle w:val="Enfasicorsivo"/>
          <w:rFonts w:ascii="Garamond" w:hAnsi="Garamond" w:cs="Tahoma"/>
          <w:i w:val="0"/>
        </w:rPr>
        <w:t>Hikikomori</w:t>
      </w:r>
      <w:proofErr w:type="spellEnd"/>
    </w:p>
    <w:p w:rsidR="00832F12" w:rsidRPr="006649DD" w:rsidRDefault="0053658D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  <w:i/>
        </w:rPr>
      </w:pPr>
      <w:r>
        <w:rPr>
          <w:rFonts w:ascii="Garamond" w:hAnsi="Garamond" w:cs="Tahoma"/>
        </w:rPr>
        <w:t>1</w:t>
      </w:r>
      <w:r w:rsidR="006649DD">
        <w:rPr>
          <w:rFonts w:ascii="Garamond" w:hAnsi="Garamond" w:cs="Tahoma"/>
        </w:rPr>
        <w:t>8</w:t>
      </w:r>
      <w:r w:rsidR="00832F12" w:rsidRPr="00470473">
        <w:rPr>
          <w:rFonts w:ascii="Garamond" w:hAnsi="Garamond" w:cs="Tahoma"/>
        </w:rPr>
        <w:t>.</w:t>
      </w:r>
      <w:r w:rsidR="00832F12" w:rsidRPr="00470473">
        <w:rPr>
          <w:rStyle w:val="apple-converted-space"/>
          <w:rFonts w:ascii="Garamond" w:hAnsi="Garamond" w:cs="Tahoma"/>
        </w:rPr>
        <w:t> </w:t>
      </w:r>
      <w:r w:rsidR="006649DD">
        <w:rPr>
          <w:rFonts w:ascii="Garamond" w:hAnsi="Garamond" w:cs="Tahoma"/>
        </w:rPr>
        <w:t>Classe V Q</w:t>
      </w:r>
      <w:r w:rsidR="00832F12" w:rsidRPr="00470473">
        <w:rPr>
          <w:rFonts w:ascii="Garamond" w:hAnsi="Garamond" w:cs="Tahoma"/>
        </w:rPr>
        <w:t>, </w:t>
      </w:r>
      <w:r w:rsidR="006649DD">
        <w:rPr>
          <w:rFonts w:ascii="Garamond" w:hAnsi="Garamond" w:cs="Tahoma"/>
          <w:i/>
        </w:rPr>
        <w:t xml:space="preserve">Il culto di Iside a Benevento, la </w:t>
      </w:r>
      <w:r w:rsidR="006649DD">
        <w:rPr>
          <w:rFonts w:ascii="Garamond" w:hAnsi="Garamond" w:cs="Tahoma"/>
        </w:rPr>
        <w:t xml:space="preserve">Vita </w:t>
      </w:r>
      <w:proofErr w:type="spellStart"/>
      <w:r w:rsidR="006649DD">
        <w:rPr>
          <w:rFonts w:ascii="Garamond" w:hAnsi="Garamond" w:cs="Tahoma"/>
        </w:rPr>
        <w:t>Sancti</w:t>
      </w:r>
      <w:proofErr w:type="spellEnd"/>
      <w:r w:rsidR="006649DD">
        <w:rPr>
          <w:rFonts w:ascii="Garamond" w:hAnsi="Garamond" w:cs="Tahoma"/>
        </w:rPr>
        <w:t xml:space="preserve"> Barbati </w:t>
      </w:r>
      <w:r w:rsidR="006649DD">
        <w:rPr>
          <w:rFonts w:ascii="Garamond" w:hAnsi="Garamond" w:cs="Tahoma"/>
          <w:i/>
        </w:rPr>
        <w:t xml:space="preserve">e le </w:t>
      </w:r>
      <w:proofErr w:type="spellStart"/>
      <w:r w:rsidR="006649DD">
        <w:rPr>
          <w:rFonts w:ascii="Garamond" w:hAnsi="Garamond" w:cs="Tahoma"/>
          <w:i/>
        </w:rPr>
        <w:t>Janare</w:t>
      </w:r>
      <w:proofErr w:type="spellEnd"/>
    </w:p>
    <w:p w:rsidR="00832F12" w:rsidRPr="00470473" w:rsidRDefault="0053658D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>
        <w:rPr>
          <w:rFonts w:ascii="Garamond" w:hAnsi="Garamond" w:cs="Tahoma"/>
        </w:rPr>
        <w:t>19</w:t>
      </w:r>
      <w:r w:rsidR="00832F12" w:rsidRPr="00470473">
        <w:rPr>
          <w:rFonts w:ascii="Garamond" w:hAnsi="Garamond" w:cs="Tahoma"/>
        </w:rPr>
        <w:t>.</w:t>
      </w:r>
      <w:r w:rsidR="00832F12" w:rsidRPr="00470473">
        <w:rPr>
          <w:rStyle w:val="apple-converted-space"/>
          <w:rFonts w:ascii="Garamond" w:hAnsi="Garamond" w:cs="Tahoma"/>
        </w:rPr>
        <w:t> </w:t>
      </w:r>
      <w:r>
        <w:rPr>
          <w:rFonts w:ascii="Garamond" w:hAnsi="Garamond" w:cs="Tahoma"/>
        </w:rPr>
        <w:t>R. Madonna</w:t>
      </w:r>
      <w:r w:rsidR="00832F12" w:rsidRPr="00470473">
        <w:rPr>
          <w:rFonts w:ascii="Garamond" w:hAnsi="Garamond" w:cs="Tahoma"/>
        </w:rPr>
        <w:t>, </w:t>
      </w:r>
      <w:r>
        <w:rPr>
          <w:rStyle w:val="Enfasicorsivo"/>
          <w:rFonts w:ascii="Garamond" w:hAnsi="Garamond" w:cs="Tahoma"/>
        </w:rPr>
        <w:t>Superomismo e schizofrenia nella figura di Macbeth</w:t>
      </w:r>
    </w:p>
    <w:p w:rsidR="00832F12" w:rsidRPr="00470473" w:rsidRDefault="0053658D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>
        <w:rPr>
          <w:rFonts w:ascii="Garamond" w:hAnsi="Garamond" w:cs="Tahoma"/>
        </w:rPr>
        <w:t>20</w:t>
      </w:r>
      <w:r w:rsidR="00832F12" w:rsidRPr="00470473">
        <w:rPr>
          <w:rFonts w:ascii="Garamond" w:hAnsi="Garamond" w:cs="Tahoma"/>
        </w:rPr>
        <w:t>.</w:t>
      </w:r>
      <w:r w:rsidR="00832F12" w:rsidRPr="00470473">
        <w:rPr>
          <w:rStyle w:val="apple-converted-space"/>
          <w:rFonts w:ascii="Garamond" w:hAnsi="Garamond" w:cs="Tahoma"/>
        </w:rPr>
        <w:t> </w:t>
      </w:r>
      <w:r>
        <w:rPr>
          <w:rFonts w:ascii="Garamond" w:hAnsi="Garamond" w:cs="Tahoma"/>
        </w:rPr>
        <w:t>Alunne III L – III Q</w:t>
      </w:r>
      <w:r w:rsidR="00832F12" w:rsidRPr="00470473">
        <w:rPr>
          <w:rFonts w:ascii="Garamond" w:hAnsi="Garamond" w:cs="Tahoma"/>
        </w:rPr>
        <w:t>, </w:t>
      </w:r>
      <w:r>
        <w:rPr>
          <w:rStyle w:val="Enfasicorsivo"/>
          <w:rFonts w:ascii="Garamond" w:hAnsi="Garamond" w:cs="Tahoma"/>
        </w:rPr>
        <w:t xml:space="preserve">Le gorgoni: le orride protettrici della vita scolpite nel Fondo </w:t>
      </w:r>
      <w:proofErr w:type="spellStart"/>
      <w:r>
        <w:rPr>
          <w:rStyle w:val="Enfasicorsivo"/>
          <w:rFonts w:ascii="Garamond" w:hAnsi="Garamond" w:cs="Tahoma"/>
        </w:rPr>
        <w:t>Patturelli</w:t>
      </w:r>
      <w:proofErr w:type="spellEnd"/>
    </w:p>
    <w:p w:rsidR="00832F12" w:rsidRPr="00470473" w:rsidRDefault="0053658D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>
        <w:rPr>
          <w:rFonts w:ascii="Garamond" w:hAnsi="Garamond" w:cs="Tahoma"/>
        </w:rPr>
        <w:t>21</w:t>
      </w:r>
      <w:r w:rsidR="00832F12" w:rsidRPr="00470473">
        <w:rPr>
          <w:rFonts w:ascii="Garamond" w:hAnsi="Garamond" w:cs="Tahoma"/>
        </w:rPr>
        <w:t>.</w:t>
      </w:r>
      <w:r w:rsidR="00832F12" w:rsidRPr="00470473">
        <w:rPr>
          <w:rStyle w:val="apple-converted-space"/>
          <w:rFonts w:ascii="Garamond" w:hAnsi="Garamond" w:cs="Tahoma"/>
        </w:rPr>
        <w:t> </w:t>
      </w:r>
      <w:r>
        <w:rPr>
          <w:rFonts w:ascii="Garamond" w:hAnsi="Garamond" w:cs="Tahoma"/>
        </w:rPr>
        <w:t>L. Sorrentino</w:t>
      </w:r>
      <w:r w:rsidR="00832F12" w:rsidRPr="00470473">
        <w:rPr>
          <w:rFonts w:ascii="Garamond" w:hAnsi="Garamond" w:cs="Tahoma"/>
        </w:rPr>
        <w:t>, </w:t>
      </w:r>
      <w:r>
        <w:rPr>
          <w:rStyle w:val="Enfasicorsivo"/>
          <w:rFonts w:ascii="Garamond" w:hAnsi="Garamond" w:cs="Tahoma"/>
        </w:rPr>
        <w:t>Piccola e forte</w:t>
      </w:r>
    </w:p>
    <w:p w:rsidR="00C064B0" w:rsidRDefault="0053658D" w:rsidP="0053658D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Style w:val="Enfasicorsivo"/>
          <w:rFonts w:ascii="Garamond" w:hAnsi="Garamond" w:cs="Tahoma"/>
        </w:rPr>
      </w:pPr>
      <w:r>
        <w:rPr>
          <w:rFonts w:ascii="Garamond" w:hAnsi="Garamond" w:cs="Tahoma"/>
        </w:rPr>
        <w:t>22</w:t>
      </w:r>
      <w:r w:rsidR="00832F12" w:rsidRPr="00470473">
        <w:rPr>
          <w:rFonts w:ascii="Garamond" w:hAnsi="Garamond" w:cs="Tahoma"/>
        </w:rPr>
        <w:t>.</w:t>
      </w:r>
      <w:r w:rsidR="00832F12" w:rsidRPr="00470473">
        <w:rPr>
          <w:rStyle w:val="apple-converted-space"/>
          <w:rFonts w:ascii="Garamond" w:hAnsi="Garamond" w:cs="Tahoma"/>
        </w:rPr>
        <w:t> </w:t>
      </w:r>
      <w:r>
        <w:rPr>
          <w:rFonts w:ascii="Garamond" w:hAnsi="Garamond" w:cs="Tahoma"/>
        </w:rPr>
        <w:t>Classe II Q</w:t>
      </w:r>
      <w:r w:rsidR="00832F12" w:rsidRPr="00470473">
        <w:rPr>
          <w:rFonts w:ascii="Garamond" w:hAnsi="Garamond" w:cs="Tahoma"/>
        </w:rPr>
        <w:t>, </w:t>
      </w:r>
      <w:r w:rsidR="00496601" w:rsidRPr="00496601">
        <w:rPr>
          <w:rFonts w:ascii="Garamond" w:hAnsi="Garamond" w:cs="Tahoma"/>
          <w:i/>
        </w:rPr>
        <w:t xml:space="preserve">La </w:t>
      </w:r>
      <w:r>
        <w:rPr>
          <w:rStyle w:val="Enfasicorsivo"/>
          <w:rFonts w:ascii="Garamond" w:hAnsi="Garamond" w:cs="Tahoma"/>
        </w:rPr>
        <w:t>Bolla papale di Leone X</w:t>
      </w:r>
    </w:p>
    <w:p w:rsidR="0053658D" w:rsidRDefault="0053658D" w:rsidP="0053658D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Style w:val="Enfasicorsivo"/>
          <w:rFonts w:ascii="Garamond" w:hAnsi="Garamond" w:cs="Tahoma"/>
        </w:rPr>
      </w:pPr>
    </w:p>
    <w:p w:rsidR="0053658D" w:rsidRPr="0053658D" w:rsidRDefault="0053658D" w:rsidP="0053658D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>
        <w:rPr>
          <w:rStyle w:val="Enfasicorsivo"/>
          <w:rFonts w:ascii="Garamond" w:hAnsi="Garamond" w:cs="Tahoma"/>
        </w:rPr>
        <w:t>Gli autori di questo numero</w:t>
      </w:r>
    </w:p>
    <w:sectPr w:rsidR="0053658D" w:rsidRPr="0053658D" w:rsidSect="00C064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49B" w:rsidRDefault="0015549B" w:rsidP="0072245E">
      <w:pPr>
        <w:spacing w:after="0" w:line="240" w:lineRule="auto"/>
      </w:pPr>
      <w:r>
        <w:separator/>
      </w:r>
    </w:p>
  </w:endnote>
  <w:endnote w:type="continuationSeparator" w:id="0">
    <w:p w:rsidR="0015549B" w:rsidRDefault="0015549B" w:rsidP="00722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45E" w:rsidRDefault="0072245E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45E" w:rsidRDefault="0072245E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45E" w:rsidRDefault="0072245E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49B" w:rsidRDefault="0015549B" w:rsidP="0072245E">
      <w:pPr>
        <w:spacing w:after="0" w:line="240" w:lineRule="auto"/>
      </w:pPr>
      <w:r>
        <w:separator/>
      </w:r>
    </w:p>
  </w:footnote>
  <w:footnote w:type="continuationSeparator" w:id="0">
    <w:p w:rsidR="0015549B" w:rsidRDefault="0015549B" w:rsidP="007224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45E" w:rsidRDefault="0072245E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45E" w:rsidRDefault="0072245E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45E" w:rsidRDefault="0072245E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displayBackgroundShape/>
  <w:proofState w:spelling="clean"/>
  <w:defaultTabStop w:val="708"/>
  <w:hyphenationZone w:val="283"/>
  <w:characterSpacingControl w:val="doNotCompress"/>
  <w:hdrShapeDefaults>
    <o:shapedefaults v:ext="edit" spidmax="12290">
      <o:colormru v:ext="edit" colors="#6ff,silver"/>
      <o:colormenu v:ext="edit" fillcolor="silver"/>
    </o:shapedefaults>
  </w:hdrShapeDefaults>
  <w:footnotePr>
    <w:footnote w:id="-1"/>
    <w:footnote w:id="0"/>
  </w:footnotePr>
  <w:endnotePr>
    <w:endnote w:id="-1"/>
    <w:endnote w:id="0"/>
  </w:endnotePr>
  <w:compat/>
  <w:rsids>
    <w:rsidRoot w:val="00832F12"/>
    <w:rsid w:val="00074F0A"/>
    <w:rsid w:val="0015549B"/>
    <w:rsid w:val="001B0436"/>
    <w:rsid w:val="00327E4B"/>
    <w:rsid w:val="00363623"/>
    <w:rsid w:val="004005CE"/>
    <w:rsid w:val="004017DE"/>
    <w:rsid w:val="004051ED"/>
    <w:rsid w:val="00470473"/>
    <w:rsid w:val="00495922"/>
    <w:rsid w:val="00496601"/>
    <w:rsid w:val="00504030"/>
    <w:rsid w:val="0052289B"/>
    <w:rsid w:val="0053658D"/>
    <w:rsid w:val="006649DD"/>
    <w:rsid w:val="00690D39"/>
    <w:rsid w:val="0072245E"/>
    <w:rsid w:val="00832F12"/>
    <w:rsid w:val="008667E6"/>
    <w:rsid w:val="00897737"/>
    <w:rsid w:val="00B038E6"/>
    <w:rsid w:val="00B24FDA"/>
    <w:rsid w:val="00C064B0"/>
    <w:rsid w:val="00CE20D6"/>
    <w:rsid w:val="00D90C79"/>
    <w:rsid w:val="00E424F8"/>
    <w:rsid w:val="00F01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ru v:ext="edit" colors="#6ff,silver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7E4B"/>
  </w:style>
  <w:style w:type="paragraph" w:styleId="Titolo2">
    <w:name w:val="heading 2"/>
    <w:basedOn w:val="Normale"/>
    <w:next w:val="Normale"/>
    <w:link w:val="Titolo2Carattere"/>
    <w:qFormat/>
    <w:rsid w:val="00327E4B"/>
    <w:pPr>
      <w:keepNext/>
      <w:spacing w:before="240" w:after="60" w:line="480" w:lineRule="auto"/>
      <w:jc w:val="both"/>
      <w:outlineLvl w:val="1"/>
    </w:pPr>
    <w:rPr>
      <w:rFonts w:ascii="Times New Roman" w:eastAsia="Times New Roman" w:hAnsi="Times New Roman" w:cs="Arial"/>
      <w:bCs/>
      <w:i/>
      <w:iCs/>
      <w:sz w:val="26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27E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327E4B"/>
    <w:rPr>
      <w:rFonts w:ascii="Times New Roman" w:eastAsia="Times New Roman" w:hAnsi="Times New Roman" w:cs="Arial"/>
      <w:bCs/>
      <w:i/>
      <w:iCs/>
      <w:sz w:val="26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27E4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eWeb">
    <w:name w:val="Normal (Web)"/>
    <w:basedOn w:val="Normale"/>
    <w:uiPriority w:val="99"/>
    <w:unhideWhenUsed/>
    <w:rsid w:val="00832F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832F12"/>
    <w:rPr>
      <w:b/>
      <w:bCs/>
    </w:rPr>
  </w:style>
  <w:style w:type="character" w:customStyle="1" w:styleId="apple-converted-space">
    <w:name w:val="apple-converted-space"/>
    <w:basedOn w:val="Carpredefinitoparagrafo"/>
    <w:rsid w:val="00832F12"/>
  </w:style>
  <w:style w:type="character" w:styleId="Collegamentoipertestuale">
    <w:name w:val="Hyperlink"/>
    <w:basedOn w:val="Carpredefinitoparagrafo"/>
    <w:uiPriority w:val="99"/>
    <w:semiHidden/>
    <w:unhideWhenUsed/>
    <w:rsid w:val="00832F12"/>
    <w:rPr>
      <w:color w:val="0000FF"/>
      <w:u w:val="single"/>
    </w:rPr>
  </w:style>
  <w:style w:type="character" w:styleId="Enfasicorsivo">
    <w:name w:val="Emphasis"/>
    <w:basedOn w:val="Carpredefinitoparagrafo"/>
    <w:uiPriority w:val="20"/>
    <w:qFormat/>
    <w:rsid w:val="00832F12"/>
    <w:rPr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22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2245E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7224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72245E"/>
  </w:style>
  <w:style w:type="paragraph" w:styleId="Pidipagina">
    <w:name w:val="footer"/>
    <w:basedOn w:val="Normale"/>
    <w:link w:val="PidipaginaCarattere"/>
    <w:uiPriority w:val="99"/>
    <w:semiHidden/>
    <w:unhideWhenUsed/>
    <w:rsid w:val="007224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7224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B73D80-827B-4C0B-9B5C-5D241A86C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Ice TeaM</Company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13</cp:revision>
  <cp:lastPrinted>2018-06-07T14:05:00Z</cp:lastPrinted>
  <dcterms:created xsi:type="dcterms:W3CDTF">2017-06-01T07:09:00Z</dcterms:created>
  <dcterms:modified xsi:type="dcterms:W3CDTF">2018-06-07T14:06:00Z</dcterms:modified>
</cp:coreProperties>
</file>